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2F" w:rsidRPr="00497C4D" w:rsidRDefault="00D01C70" w:rsidP="00497C4D">
      <w:pPr>
        <w:keepNext/>
        <w:keepLines/>
        <w:spacing w:before="200" w:after="0" w:line="240" w:lineRule="auto"/>
        <w:jc w:val="both"/>
        <w:outlineLvl w:val="1"/>
        <w:rPr>
          <w:rFonts w:ascii="Arial Narrow" w:eastAsia="Calibri" w:hAnsi="Arial Narrow" w:cstheme="majorBidi"/>
          <w:b/>
          <w:bCs/>
          <w:i/>
          <w:sz w:val="24"/>
          <w:szCs w:val="24"/>
        </w:rPr>
      </w:pPr>
      <w:r w:rsidRPr="00497C4D">
        <w:rPr>
          <w:rFonts w:ascii="Arial Narrow" w:eastAsia="Calibri" w:hAnsi="Arial Narrow" w:cstheme="majorBidi"/>
          <w:b/>
          <w:bCs/>
          <w:i/>
          <w:sz w:val="24"/>
          <w:szCs w:val="24"/>
        </w:rPr>
        <w:t>Table 2</w:t>
      </w:r>
      <w:r w:rsidR="003A7323" w:rsidRPr="00497C4D">
        <w:rPr>
          <w:rFonts w:ascii="Arial Narrow" w:eastAsia="Calibri" w:hAnsi="Arial Narrow" w:cstheme="majorBidi"/>
          <w:b/>
          <w:bCs/>
          <w:i/>
          <w:sz w:val="24"/>
          <w:szCs w:val="24"/>
        </w:rPr>
        <w:t>a</w:t>
      </w:r>
      <w:r w:rsidR="00272E2F" w:rsidRPr="00497C4D">
        <w:rPr>
          <w:rFonts w:ascii="Arial Narrow" w:eastAsia="Calibri" w:hAnsi="Arial Narrow" w:cstheme="majorBidi"/>
          <w:b/>
          <w:bCs/>
          <w:i/>
          <w:sz w:val="24"/>
          <w:szCs w:val="24"/>
        </w:rPr>
        <w:tab/>
      </w:r>
    </w:p>
    <w:p w:rsidR="00272E2F" w:rsidRPr="00497C4D" w:rsidRDefault="00D01C70" w:rsidP="00497C4D">
      <w:pPr>
        <w:keepNext/>
        <w:keepLines/>
        <w:spacing w:before="200" w:after="0" w:line="240" w:lineRule="auto"/>
        <w:jc w:val="both"/>
        <w:outlineLvl w:val="1"/>
        <w:rPr>
          <w:rFonts w:ascii="Arial Narrow" w:eastAsiaTheme="majorEastAsia" w:hAnsi="Arial Narrow" w:cstheme="majorBidi"/>
          <w:bCs/>
          <w:sz w:val="24"/>
          <w:szCs w:val="24"/>
        </w:rPr>
      </w:pPr>
      <w:r w:rsidRPr="00497C4D">
        <w:rPr>
          <w:rFonts w:ascii="Arial Narrow" w:eastAsiaTheme="majorEastAsia" w:hAnsi="Arial Narrow" w:cstheme="majorBidi"/>
          <w:bCs/>
          <w:sz w:val="24"/>
          <w:szCs w:val="24"/>
        </w:rPr>
        <w:t>Breakfast intake by demographic characteristics</w:t>
      </w:r>
      <w:r w:rsidR="0080355C" w:rsidRPr="00497C4D">
        <w:rPr>
          <w:rFonts w:ascii="Arial Narrow" w:eastAsiaTheme="majorEastAsia" w:hAnsi="Arial Narrow" w:cstheme="majorBidi"/>
          <w:bCs/>
          <w:sz w:val="24"/>
          <w:szCs w:val="24"/>
        </w:rPr>
        <w:t xml:space="preserve"> (Chi-Square tests)</w:t>
      </w:r>
    </w:p>
    <w:p w:rsidR="003A7323" w:rsidRPr="00497C4D" w:rsidRDefault="003A7323" w:rsidP="00497C4D">
      <w:pPr>
        <w:keepNext/>
        <w:keepLines/>
        <w:spacing w:before="200" w:after="0" w:line="240" w:lineRule="auto"/>
        <w:jc w:val="both"/>
        <w:outlineLvl w:val="1"/>
        <w:rPr>
          <w:rFonts w:ascii="Arial Narrow" w:eastAsiaTheme="majorEastAsia" w:hAnsi="Arial Narrow" w:cstheme="majorBidi"/>
          <w:bCs/>
          <w:sz w:val="24"/>
          <w:szCs w:val="24"/>
        </w:rPr>
      </w:pPr>
    </w:p>
    <w:tbl>
      <w:tblPr>
        <w:tblStyle w:val="LightShading"/>
        <w:tblW w:w="44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668"/>
        <w:gridCol w:w="1133"/>
        <w:gridCol w:w="990"/>
        <w:gridCol w:w="923"/>
        <w:gridCol w:w="1133"/>
        <w:gridCol w:w="1133"/>
        <w:gridCol w:w="993"/>
        <w:gridCol w:w="993"/>
        <w:gridCol w:w="1107"/>
        <w:gridCol w:w="971"/>
        <w:gridCol w:w="1063"/>
      </w:tblGrid>
      <w:tr w:rsidR="00D27AE2" w:rsidRPr="00497C4D" w:rsidTr="00D27A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E2" w:rsidRPr="00497C4D" w:rsidRDefault="00D27AE2" w:rsidP="00497C4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E2" w:rsidRPr="00497C4D" w:rsidRDefault="00D27AE2" w:rsidP="00497C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Gender</w:t>
            </w:r>
          </w:p>
        </w:tc>
        <w:tc>
          <w:tcPr>
            <w:tcW w:w="1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E2" w:rsidRPr="00497C4D" w:rsidRDefault="00D27AE2" w:rsidP="00497C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Grade</w:t>
            </w:r>
          </w:p>
        </w:tc>
        <w:tc>
          <w:tcPr>
            <w:tcW w:w="129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E2" w:rsidRPr="00497C4D" w:rsidRDefault="00D27AE2" w:rsidP="00497C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Self-reported race</w:t>
            </w:r>
          </w:p>
        </w:tc>
      </w:tr>
      <w:tr w:rsidR="00D27AE2" w:rsidRPr="00497C4D" w:rsidTr="00D27AE2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tcBorders>
              <w:top w:val="single" w:sz="4" w:space="0" w:color="auto"/>
            </w:tcBorders>
            <w:vAlign w:val="center"/>
          </w:tcPr>
          <w:p w:rsidR="00D27AE2" w:rsidRPr="00497C4D" w:rsidRDefault="00D27AE2" w:rsidP="00497C4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</w:tcBorders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Female</w:t>
            </w:r>
          </w:p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(n=131)</w:t>
            </w: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 xml:space="preserve">Male </w:t>
            </w:r>
          </w:p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(n=113)</w:t>
            </w:r>
          </w:p>
        </w:tc>
        <w:tc>
          <w:tcPr>
            <w:tcW w:w="380" w:type="pct"/>
            <w:tcBorders>
              <w:top w:val="single" w:sz="4" w:space="0" w:color="auto"/>
            </w:tcBorders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P-value</w:t>
            </w:r>
          </w:p>
        </w:tc>
        <w:tc>
          <w:tcPr>
            <w:tcW w:w="468" w:type="pct"/>
            <w:tcBorders>
              <w:top w:val="single" w:sz="4" w:space="0" w:color="auto"/>
            </w:tcBorders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9</w:t>
            </w:r>
          </w:p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(n=74)</w:t>
            </w:r>
          </w:p>
        </w:tc>
        <w:tc>
          <w:tcPr>
            <w:tcW w:w="468" w:type="pct"/>
            <w:tcBorders>
              <w:top w:val="single" w:sz="4" w:space="0" w:color="auto"/>
            </w:tcBorders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 xml:space="preserve">10 </w:t>
            </w:r>
          </w:p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(n=75)</w:t>
            </w:r>
          </w:p>
        </w:tc>
        <w:tc>
          <w:tcPr>
            <w:tcW w:w="410" w:type="pct"/>
            <w:tcBorders>
              <w:top w:val="single" w:sz="4" w:space="0" w:color="auto"/>
            </w:tcBorders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 xml:space="preserve">11 </w:t>
            </w:r>
          </w:p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(n=95)</w:t>
            </w:r>
          </w:p>
        </w:tc>
        <w:tc>
          <w:tcPr>
            <w:tcW w:w="410" w:type="pct"/>
            <w:tcBorders>
              <w:top w:val="single" w:sz="4" w:space="0" w:color="auto"/>
            </w:tcBorders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P-value</w:t>
            </w:r>
          </w:p>
        </w:tc>
        <w:tc>
          <w:tcPr>
            <w:tcW w:w="457" w:type="pct"/>
            <w:tcBorders>
              <w:top w:val="single" w:sz="4" w:space="0" w:color="auto"/>
            </w:tcBorders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 xml:space="preserve">Black </w:t>
            </w:r>
          </w:p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(n=197)</w:t>
            </w:r>
          </w:p>
        </w:tc>
        <w:tc>
          <w:tcPr>
            <w:tcW w:w="401" w:type="pct"/>
            <w:tcBorders>
              <w:top w:val="single" w:sz="4" w:space="0" w:color="auto"/>
            </w:tcBorders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Other</w:t>
            </w:r>
            <w:r w:rsidRPr="00497C4D">
              <w:rPr>
                <w:rFonts w:ascii="Arial Narrow" w:hAnsi="Arial Narrow" w:cs="Arial"/>
                <w:sz w:val="24"/>
                <w:szCs w:val="24"/>
                <w:vertAlign w:val="superscript"/>
              </w:rPr>
              <w:t>a</w:t>
            </w:r>
            <w:r w:rsidRPr="00497C4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(n=47)</w:t>
            </w:r>
          </w:p>
        </w:tc>
        <w:tc>
          <w:tcPr>
            <w:tcW w:w="440" w:type="pct"/>
            <w:tcBorders>
              <w:top w:val="single" w:sz="4" w:space="0" w:color="auto"/>
            </w:tcBorders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P-value</w:t>
            </w:r>
          </w:p>
        </w:tc>
      </w:tr>
      <w:tr w:rsidR="00D27AE2" w:rsidRPr="00497C4D" w:rsidTr="00D27AE2">
        <w:trPr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vAlign w:val="center"/>
          </w:tcPr>
          <w:p w:rsidR="00D27AE2" w:rsidRPr="00497C4D" w:rsidRDefault="00D27AE2" w:rsidP="00497C4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Skipped breakfast</w:t>
            </w:r>
          </w:p>
          <w:p w:rsidR="00D27AE2" w:rsidRPr="00497C4D" w:rsidRDefault="00D27AE2" w:rsidP="00497C4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(%)</w:t>
            </w:r>
          </w:p>
        </w:tc>
        <w:tc>
          <w:tcPr>
            <w:tcW w:w="468" w:type="pct"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19.1</w:t>
            </w:r>
          </w:p>
        </w:tc>
        <w:tc>
          <w:tcPr>
            <w:tcW w:w="409" w:type="pct"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18.6</w:t>
            </w:r>
          </w:p>
        </w:tc>
        <w:tc>
          <w:tcPr>
            <w:tcW w:w="380" w:type="pct"/>
            <w:vMerge w:val="restart"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0.921</w:t>
            </w:r>
          </w:p>
        </w:tc>
        <w:tc>
          <w:tcPr>
            <w:tcW w:w="468" w:type="pct"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17.6</w:t>
            </w:r>
          </w:p>
        </w:tc>
        <w:tc>
          <w:tcPr>
            <w:tcW w:w="468" w:type="pct"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22.7</w:t>
            </w:r>
          </w:p>
        </w:tc>
        <w:tc>
          <w:tcPr>
            <w:tcW w:w="410" w:type="pct"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16.8</w:t>
            </w:r>
          </w:p>
        </w:tc>
        <w:tc>
          <w:tcPr>
            <w:tcW w:w="410" w:type="pct"/>
            <w:vMerge w:val="restart"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0.593</w:t>
            </w:r>
          </w:p>
        </w:tc>
        <w:tc>
          <w:tcPr>
            <w:tcW w:w="457" w:type="pct"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21.8</w:t>
            </w:r>
          </w:p>
        </w:tc>
        <w:tc>
          <w:tcPr>
            <w:tcW w:w="401" w:type="pct"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6.4</w:t>
            </w:r>
          </w:p>
        </w:tc>
        <w:tc>
          <w:tcPr>
            <w:tcW w:w="440" w:type="pct"/>
            <w:vMerge w:val="restart"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0.013</w:t>
            </w:r>
          </w:p>
        </w:tc>
      </w:tr>
      <w:tr w:rsidR="00D27AE2" w:rsidRPr="00497C4D" w:rsidTr="00D27AE2">
        <w:trPr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vAlign w:val="center"/>
          </w:tcPr>
          <w:p w:rsidR="00D27AE2" w:rsidRPr="00497C4D" w:rsidRDefault="00D27AE2" w:rsidP="00497C4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Consumed breakfast</w:t>
            </w:r>
          </w:p>
          <w:p w:rsidR="00D27AE2" w:rsidRPr="00497C4D" w:rsidRDefault="00D27AE2" w:rsidP="00497C4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(%)</w:t>
            </w:r>
          </w:p>
        </w:tc>
        <w:tc>
          <w:tcPr>
            <w:tcW w:w="468" w:type="pct"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80.9</w:t>
            </w:r>
          </w:p>
        </w:tc>
        <w:tc>
          <w:tcPr>
            <w:tcW w:w="409" w:type="pct"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81.4</w:t>
            </w:r>
          </w:p>
        </w:tc>
        <w:tc>
          <w:tcPr>
            <w:tcW w:w="380" w:type="pct"/>
            <w:vMerge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82.4</w:t>
            </w:r>
          </w:p>
        </w:tc>
        <w:tc>
          <w:tcPr>
            <w:tcW w:w="468" w:type="pct"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77.3</w:t>
            </w:r>
          </w:p>
        </w:tc>
        <w:tc>
          <w:tcPr>
            <w:tcW w:w="410" w:type="pct"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83.2</w:t>
            </w:r>
          </w:p>
        </w:tc>
        <w:tc>
          <w:tcPr>
            <w:tcW w:w="410" w:type="pct"/>
            <w:vMerge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78.2</w:t>
            </w:r>
          </w:p>
        </w:tc>
        <w:tc>
          <w:tcPr>
            <w:tcW w:w="401" w:type="pct"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93.6</w:t>
            </w:r>
          </w:p>
        </w:tc>
        <w:tc>
          <w:tcPr>
            <w:tcW w:w="440" w:type="pct"/>
            <w:vMerge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3A7323" w:rsidRPr="00497C4D" w:rsidRDefault="003A7323" w:rsidP="00497C4D">
      <w:pPr>
        <w:spacing w:after="0" w:line="240" w:lineRule="auto"/>
        <w:rPr>
          <w:rFonts w:ascii="Arial Narrow" w:hAnsi="Arial Narrow"/>
          <w:sz w:val="24"/>
          <w:szCs w:val="24"/>
          <w:vertAlign w:val="superscript"/>
        </w:rPr>
      </w:pPr>
    </w:p>
    <w:p w:rsidR="003A7323" w:rsidRPr="00497C4D" w:rsidRDefault="003A7323" w:rsidP="00497C4D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497C4D">
        <w:rPr>
          <w:rFonts w:ascii="Arial Narrow" w:hAnsi="Arial Narrow"/>
          <w:sz w:val="24"/>
          <w:szCs w:val="24"/>
          <w:vertAlign w:val="superscript"/>
        </w:rPr>
        <w:t>a</w:t>
      </w:r>
      <w:r w:rsidRPr="00497C4D">
        <w:rPr>
          <w:rFonts w:ascii="Arial Narrow" w:hAnsi="Arial Narrow"/>
          <w:sz w:val="24"/>
          <w:szCs w:val="24"/>
        </w:rPr>
        <w:t>‘Other</w:t>
      </w:r>
      <w:proofErr w:type="spellEnd"/>
      <w:r w:rsidRPr="00497C4D">
        <w:rPr>
          <w:rFonts w:ascii="Arial Narrow" w:hAnsi="Arial Narrow"/>
          <w:sz w:val="24"/>
          <w:szCs w:val="24"/>
        </w:rPr>
        <w:t>’</w:t>
      </w:r>
      <w:proofErr w:type="gramEnd"/>
      <w:r w:rsidRPr="00497C4D">
        <w:rPr>
          <w:rFonts w:ascii="Arial Narrow" w:hAnsi="Arial Narrow"/>
          <w:sz w:val="24"/>
          <w:szCs w:val="24"/>
        </w:rPr>
        <w:t xml:space="preserve"> self-reported races were White, Indian, Coloured and Other.</w:t>
      </w:r>
    </w:p>
    <w:p w:rsidR="003A7323" w:rsidRDefault="003A7323" w:rsidP="00497C4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97C4D" w:rsidRDefault="00497C4D" w:rsidP="00497C4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97C4D" w:rsidRDefault="00497C4D" w:rsidP="00497C4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97C4D" w:rsidRDefault="00497C4D" w:rsidP="00497C4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97C4D" w:rsidRDefault="00497C4D" w:rsidP="00497C4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97C4D" w:rsidRDefault="00497C4D" w:rsidP="00497C4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97C4D" w:rsidRPr="00497C4D" w:rsidRDefault="00497C4D" w:rsidP="00497C4D">
      <w:pPr>
        <w:spacing w:after="0" w:line="240" w:lineRule="auto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5A16CE" w:rsidRPr="00497C4D" w:rsidRDefault="005A16CE" w:rsidP="00497C4D">
      <w:pPr>
        <w:keepNext/>
        <w:keepLines/>
        <w:spacing w:before="200" w:after="0" w:line="240" w:lineRule="auto"/>
        <w:jc w:val="both"/>
        <w:outlineLvl w:val="1"/>
        <w:rPr>
          <w:rFonts w:ascii="Arial Narrow" w:eastAsia="Calibri" w:hAnsi="Arial Narrow" w:cstheme="majorBidi"/>
          <w:b/>
          <w:bCs/>
          <w:i/>
          <w:sz w:val="24"/>
          <w:szCs w:val="24"/>
        </w:rPr>
      </w:pPr>
      <w:r w:rsidRPr="00497C4D">
        <w:rPr>
          <w:rFonts w:ascii="Arial Narrow" w:eastAsia="Calibri" w:hAnsi="Arial Narrow" w:cstheme="majorBidi"/>
          <w:b/>
          <w:bCs/>
          <w:i/>
          <w:sz w:val="24"/>
          <w:szCs w:val="24"/>
        </w:rPr>
        <w:lastRenderedPageBreak/>
        <w:t>Table 2b</w:t>
      </w:r>
      <w:r w:rsidRPr="00497C4D">
        <w:rPr>
          <w:rFonts w:ascii="Arial Narrow" w:eastAsia="Calibri" w:hAnsi="Arial Narrow" w:cstheme="majorBidi"/>
          <w:b/>
          <w:bCs/>
          <w:i/>
          <w:sz w:val="24"/>
          <w:szCs w:val="24"/>
        </w:rPr>
        <w:tab/>
      </w:r>
    </w:p>
    <w:p w:rsidR="005A16CE" w:rsidRPr="00497C4D" w:rsidRDefault="005A16CE" w:rsidP="00497C4D">
      <w:pPr>
        <w:keepNext/>
        <w:keepLines/>
        <w:spacing w:before="200" w:after="0" w:line="240" w:lineRule="auto"/>
        <w:jc w:val="both"/>
        <w:outlineLvl w:val="1"/>
        <w:rPr>
          <w:rFonts w:ascii="Arial Narrow" w:eastAsiaTheme="majorEastAsia" w:hAnsi="Arial Narrow" w:cstheme="majorBidi"/>
          <w:bCs/>
          <w:sz w:val="24"/>
          <w:szCs w:val="24"/>
        </w:rPr>
      </w:pPr>
      <w:r w:rsidRPr="00497C4D">
        <w:rPr>
          <w:rFonts w:ascii="Arial Narrow" w:eastAsiaTheme="majorEastAsia" w:hAnsi="Arial Narrow" w:cstheme="majorBidi"/>
          <w:bCs/>
          <w:sz w:val="24"/>
          <w:szCs w:val="24"/>
        </w:rPr>
        <w:t>Breakfast intake by demographic characteristics (Chi-Square tests)</w:t>
      </w:r>
    </w:p>
    <w:p w:rsidR="005A16CE" w:rsidRPr="00497C4D" w:rsidRDefault="005A16CE" w:rsidP="00497C4D">
      <w:pPr>
        <w:keepNext/>
        <w:keepLines/>
        <w:spacing w:before="200" w:after="0" w:line="240" w:lineRule="auto"/>
        <w:jc w:val="both"/>
        <w:outlineLvl w:val="1"/>
        <w:rPr>
          <w:rFonts w:ascii="Arial Narrow" w:eastAsiaTheme="majorEastAsia" w:hAnsi="Arial Narrow" w:cstheme="majorBidi"/>
          <w:bCs/>
          <w:sz w:val="24"/>
          <w:szCs w:val="24"/>
        </w:rPr>
      </w:pPr>
    </w:p>
    <w:tbl>
      <w:tblPr>
        <w:tblStyle w:val="LightShading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879"/>
        <w:gridCol w:w="1404"/>
        <w:gridCol w:w="1234"/>
        <w:gridCol w:w="1085"/>
        <w:gridCol w:w="1404"/>
        <w:gridCol w:w="1234"/>
        <w:gridCol w:w="1085"/>
        <w:gridCol w:w="1404"/>
        <w:gridCol w:w="1234"/>
        <w:gridCol w:w="1083"/>
      </w:tblGrid>
      <w:tr w:rsidR="00D27AE2" w:rsidRPr="00497C4D" w:rsidTr="00D27A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27AE2" w:rsidRPr="00497C4D" w:rsidRDefault="00D27AE2" w:rsidP="00497C4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27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27AE2" w:rsidRPr="00497C4D" w:rsidRDefault="00D27AE2" w:rsidP="00497C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Tobacco use</w:t>
            </w:r>
            <w:r w:rsidRPr="00497C4D">
              <w:rPr>
                <w:rFonts w:ascii="Arial Narrow" w:hAnsi="Arial Narrow" w:cs="Arial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27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27AE2" w:rsidRPr="00497C4D" w:rsidRDefault="00D27AE2" w:rsidP="00497C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 xml:space="preserve">Alcohol </w:t>
            </w:r>
            <w:proofErr w:type="spellStart"/>
            <w:r w:rsidRPr="00497C4D">
              <w:rPr>
                <w:rFonts w:ascii="Arial Narrow" w:hAnsi="Arial Narrow" w:cs="Arial"/>
                <w:sz w:val="24"/>
                <w:szCs w:val="24"/>
              </w:rPr>
              <w:t>use</w:t>
            </w:r>
            <w:r w:rsidRPr="00497C4D">
              <w:rPr>
                <w:rFonts w:ascii="Arial Narrow" w:hAnsi="Arial Narrow" w:cs="Arial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426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27AE2" w:rsidRPr="00497C4D" w:rsidRDefault="00D27AE2" w:rsidP="00497C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 xml:space="preserve">Participation in physical </w:t>
            </w:r>
            <w:proofErr w:type="spellStart"/>
            <w:r w:rsidRPr="00497C4D">
              <w:rPr>
                <w:rFonts w:ascii="Arial Narrow" w:hAnsi="Arial Narrow" w:cs="Arial"/>
                <w:sz w:val="24"/>
                <w:szCs w:val="24"/>
              </w:rPr>
              <w:t>activity</w:t>
            </w:r>
            <w:r w:rsidRPr="00497C4D">
              <w:rPr>
                <w:rFonts w:ascii="Arial Narrow" w:hAnsi="Arial Narrow" w:cs="Arial"/>
                <w:sz w:val="24"/>
                <w:szCs w:val="24"/>
                <w:vertAlign w:val="superscript"/>
              </w:rPr>
              <w:t>c</w:t>
            </w:r>
            <w:proofErr w:type="spellEnd"/>
          </w:p>
        </w:tc>
      </w:tr>
      <w:tr w:rsidR="00D27AE2" w:rsidRPr="00497C4D" w:rsidTr="00D27AE2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  <w:vAlign w:val="center"/>
          </w:tcPr>
          <w:p w:rsidR="00D27AE2" w:rsidRPr="00497C4D" w:rsidRDefault="00D27AE2" w:rsidP="00497C4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Yes (n=211)</w:t>
            </w:r>
          </w:p>
        </w:tc>
        <w:tc>
          <w:tcPr>
            <w:tcW w:w="473" w:type="pct"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No (n=30)</w:t>
            </w:r>
          </w:p>
        </w:tc>
        <w:tc>
          <w:tcPr>
            <w:tcW w:w="416" w:type="pct"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P-value</w:t>
            </w:r>
          </w:p>
        </w:tc>
        <w:tc>
          <w:tcPr>
            <w:tcW w:w="538" w:type="pct"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Yes (n=228)</w:t>
            </w:r>
          </w:p>
        </w:tc>
        <w:tc>
          <w:tcPr>
            <w:tcW w:w="473" w:type="pct"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No (n=14)</w:t>
            </w:r>
          </w:p>
        </w:tc>
        <w:tc>
          <w:tcPr>
            <w:tcW w:w="416" w:type="pct"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P-value</w:t>
            </w:r>
          </w:p>
        </w:tc>
        <w:tc>
          <w:tcPr>
            <w:tcW w:w="538" w:type="pct"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Yes (n=168)</w:t>
            </w:r>
          </w:p>
        </w:tc>
        <w:tc>
          <w:tcPr>
            <w:tcW w:w="473" w:type="pct"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No (n=73)</w:t>
            </w:r>
          </w:p>
        </w:tc>
        <w:tc>
          <w:tcPr>
            <w:tcW w:w="415" w:type="pct"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P-value</w:t>
            </w:r>
          </w:p>
        </w:tc>
      </w:tr>
      <w:tr w:rsidR="00D27AE2" w:rsidRPr="00497C4D" w:rsidTr="00D27AE2">
        <w:trPr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  <w:vAlign w:val="center"/>
          </w:tcPr>
          <w:p w:rsidR="00D27AE2" w:rsidRPr="00497C4D" w:rsidRDefault="00D27AE2" w:rsidP="00497C4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Skipped breakfast</w:t>
            </w:r>
          </w:p>
          <w:p w:rsidR="00D27AE2" w:rsidRPr="00497C4D" w:rsidRDefault="00D27AE2" w:rsidP="00497C4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(%)</w:t>
            </w:r>
          </w:p>
        </w:tc>
        <w:tc>
          <w:tcPr>
            <w:tcW w:w="538" w:type="pct"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18.5</w:t>
            </w:r>
          </w:p>
        </w:tc>
        <w:tc>
          <w:tcPr>
            <w:tcW w:w="473" w:type="pct"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23.3</w:t>
            </w:r>
          </w:p>
        </w:tc>
        <w:tc>
          <w:tcPr>
            <w:tcW w:w="416" w:type="pct"/>
            <w:vMerge w:val="restart"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0.527</w:t>
            </w:r>
          </w:p>
        </w:tc>
        <w:tc>
          <w:tcPr>
            <w:tcW w:w="538" w:type="pct"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17.1</w:t>
            </w:r>
          </w:p>
        </w:tc>
        <w:tc>
          <w:tcPr>
            <w:tcW w:w="473" w:type="pct"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50.0</w:t>
            </w:r>
          </w:p>
        </w:tc>
        <w:tc>
          <w:tcPr>
            <w:tcW w:w="416" w:type="pct"/>
            <w:vMerge w:val="restart"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0.271</w:t>
            </w:r>
          </w:p>
        </w:tc>
        <w:tc>
          <w:tcPr>
            <w:tcW w:w="538" w:type="pct"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17.3</w:t>
            </w:r>
          </w:p>
        </w:tc>
        <w:tc>
          <w:tcPr>
            <w:tcW w:w="473" w:type="pct"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21.9</w:t>
            </w:r>
          </w:p>
        </w:tc>
        <w:tc>
          <w:tcPr>
            <w:tcW w:w="415" w:type="pct"/>
            <w:vMerge w:val="restart"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0.394</w:t>
            </w:r>
          </w:p>
        </w:tc>
      </w:tr>
      <w:tr w:rsidR="00D27AE2" w:rsidRPr="00497C4D" w:rsidTr="00D27AE2">
        <w:trPr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  <w:vAlign w:val="center"/>
          </w:tcPr>
          <w:p w:rsidR="00D27AE2" w:rsidRPr="00497C4D" w:rsidRDefault="00D27AE2" w:rsidP="00497C4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Consumed breakfast</w:t>
            </w:r>
          </w:p>
          <w:p w:rsidR="00D27AE2" w:rsidRPr="00497C4D" w:rsidRDefault="00D27AE2" w:rsidP="00497C4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(%)</w:t>
            </w:r>
          </w:p>
        </w:tc>
        <w:tc>
          <w:tcPr>
            <w:tcW w:w="538" w:type="pct"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81.5</w:t>
            </w:r>
          </w:p>
        </w:tc>
        <w:tc>
          <w:tcPr>
            <w:tcW w:w="473" w:type="pct"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76.7</w:t>
            </w:r>
          </w:p>
        </w:tc>
        <w:tc>
          <w:tcPr>
            <w:tcW w:w="416" w:type="pct"/>
            <w:vMerge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82.9</w:t>
            </w:r>
          </w:p>
        </w:tc>
        <w:tc>
          <w:tcPr>
            <w:tcW w:w="473" w:type="pct"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50.0</w:t>
            </w:r>
          </w:p>
        </w:tc>
        <w:tc>
          <w:tcPr>
            <w:tcW w:w="416" w:type="pct"/>
            <w:vMerge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82.7</w:t>
            </w:r>
          </w:p>
        </w:tc>
        <w:tc>
          <w:tcPr>
            <w:tcW w:w="473" w:type="pct"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497C4D">
              <w:rPr>
                <w:rFonts w:ascii="Arial Narrow" w:hAnsi="Arial Narrow" w:cs="Arial"/>
                <w:sz w:val="24"/>
                <w:szCs w:val="24"/>
              </w:rPr>
              <w:t>78.1</w:t>
            </w:r>
          </w:p>
        </w:tc>
        <w:tc>
          <w:tcPr>
            <w:tcW w:w="415" w:type="pct"/>
            <w:vMerge/>
            <w:vAlign w:val="center"/>
          </w:tcPr>
          <w:p w:rsidR="00D27AE2" w:rsidRPr="00497C4D" w:rsidRDefault="00D27AE2" w:rsidP="00497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3A7323" w:rsidRPr="00497C4D" w:rsidRDefault="003A7323" w:rsidP="00497C4D">
      <w:pPr>
        <w:spacing w:after="0" w:line="240" w:lineRule="auto"/>
        <w:rPr>
          <w:rFonts w:ascii="Arial Narrow" w:hAnsi="Arial Narrow" w:cs="Arial"/>
          <w:sz w:val="24"/>
          <w:szCs w:val="24"/>
          <w:vertAlign w:val="superscript"/>
        </w:rPr>
      </w:pPr>
    </w:p>
    <w:p w:rsidR="001852A0" w:rsidRPr="00497C4D" w:rsidRDefault="003A7323" w:rsidP="00497C4D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497C4D">
        <w:rPr>
          <w:rFonts w:ascii="Arial Narrow" w:hAnsi="Arial Narrow"/>
          <w:sz w:val="24"/>
          <w:szCs w:val="24"/>
          <w:vertAlign w:val="superscript"/>
        </w:rPr>
        <w:t>a</w:t>
      </w:r>
      <w:r w:rsidR="001852A0" w:rsidRPr="00497C4D">
        <w:rPr>
          <w:rFonts w:ascii="Arial Narrow" w:hAnsi="Arial Narrow"/>
          <w:sz w:val="24"/>
          <w:szCs w:val="24"/>
        </w:rPr>
        <w:t>Two</w:t>
      </w:r>
      <w:proofErr w:type="spellEnd"/>
      <w:proofErr w:type="gramEnd"/>
      <w:r w:rsidR="001852A0" w:rsidRPr="00497C4D">
        <w:rPr>
          <w:rFonts w:ascii="Arial Narrow" w:hAnsi="Arial Narrow"/>
          <w:sz w:val="24"/>
          <w:szCs w:val="24"/>
        </w:rPr>
        <w:t xml:space="preserve"> breakfast eating cases did not indicate smoking status.</w:t>
      </w:r>
    </w:p>
    <w:p w:rsidR="001852A0" w:rsidRPr="00497C4D" w:rsidRDefault="003A7323" w:rsidP="00497C4D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497C4D">
        <w:rPr>
          <w:rFonts w:ascii="Arial Narrow" w:hAnsi="Arial Narrow"/>
          <w:sz w:val="24"/>
          <w:szCs w:val="24"/>
          <w:vertAlign w:val="superscript"/>
        </w:rPr>
        <w:t>b</w:t>
      </w:r>
      <w:r w:rsidR="001852A0" w:rsidRPr="00497C4D">
        <w:rPr>
          <w:rFonts w:ascii="Arial Narrow" w:hAnsi="Arial Narrow"/>
          <w:sz w:val="24"/>
          <w:szCs w:val="24"/>
        </w:rPr>
        <w:t>One</w:t>
      </w:r>
      <w:proofErr w:type="spellEnd"/>
      <w:proofErr w:type="gramEnd"/>
      <w:r w:rsidR="001852A0" w:rsidRPr="00497C4D">
        <w:rPr>
          <w:rFonts w:ascii="Arial Narrow" w:hAnsi="Arial Narrow"/>
          <w:sz w:val="24"/>
          <w:szCs w:val="24"/>
        </w:rPr>
        <w:t xml:space="preserve"> breakfast eating case did not indicate alcohol consumption.</w:t>
      </w:r>
    </w:p>
    <w:p w:rsidR="001852A0" w:rsidRPr="00497C4D" w:rsidRDefault="003A7323" w:rsidP="00497C4D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497C4D">
        <w:rPr>
          <w:rFonts w:ascii="Arial Narrow" w:hAnsi="Arial Narrow"/>
          <w:sz w:val="24"/>
          <w:szCs w:val="24"/>
          <w:vertAlign w:val="superscript"/>
        </w:rPr>
        <w:t>c</w:t>
      </w:r>
      <w:r w:rsidR="001852A0" w:rsidRPr="00497C4D">
        <w:rPr>
          <w:rFonts w:ascii="Arial Narrow" w:hAnsi="Arial Narrow"/>
          <w:sz w:val="24"/>
          <w:szCs w:val="24"/>
        </w:rPr>
        <w:t>Two</w:t>
      </w:r>
      <w:proofErr w:type="spellEnd"/>
      <w:proofErr w:type="gramEnd"/>
      <w:r w:rsidR="001852A0" w:rsidRPr="00497C4D">
        <w:rPr>
          <w:rFonts w:ascii="Arial Narrow" w:hAnsi="Arial Narrow"/>
          <w:sz w:val="24"/>
          <w:szCs w:val="24"/>
        </w:rPr>
        <w:t xml:space="preserve"> breakfast eating cases and one breakfast skipping case did not indicate participation in physical activity.</w:t>
      </w:r>
    </w:p>
    <w:p w:rsidR="00146935" w:rsidRPr="00497C4D" w:rsidRDefault="00146935" w:rsidP="00497C4D">
      <w:pPr>
        <w:spacing w:line="240" w:lineRule="auto"/>
        <w:rPr>
          <w:rFonts w:ascii="Arial Narrow" w:hAnsi="Arial Narrow"/>
          <w:sz w:val="24"/>
          <w:szCs w:val="24"/>
        </w:rPr>
      </w:pPr>
    </w:p>
    <w:p w:rsidR="0080355C" w:rsidRPr="00497C4D" w:rsidRDefault="0080355C" w:rsidP="00497C4D">
      <w:pPr>
        <w:spacing w:line="240" w:lineRule="auto"/>
        <w:rPr>
          <w:rFonts w:ascii="Arial Narrow" w:hAnsi="Arial Narrow"/>
          <w:sz w:val="24"/>
          <w:szCs w:val="24"/>
        </w:rPr>
      </w:pPr>
    </w:p>
    <w:sectPr w:rsidR="0080355C" w:rsidRPr="00497C4D" w:rsidSect="004E4E24">
      <w:pgSz w:w="16838" w:h="11906" w:orient="landscape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2F"/>
    <w:rsid w:val="0014518A"/>
    <w:rsid w:val="00146935"/>
    <w:rsid w:val="001852A0"/>
    <w:rsid w:val="00272E2F"/>
    <w:rsid w:val="003A7323"/>
    <w:rsid w:val="00497C4D"/>
    <w:rsid w:val="004E4E24"/>
    <w:rsid w:val="005A16CE"/>
    <w:rsid w:val="0080355C"/>
    <w:rsid w:val="008F1AA3"/>
    <w:rsid w:val="00D01C70"/>
    <w:rsid w:val="00D27AE2"/>
    <w:rsid w:val="00E72FFD"/>
    <w:rsid w:val="00ED2709"/>
    <w:rsid w:val="00F8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5A16C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5A16C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Kellogg Company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Tee</dc:creator>
  <cp:lastModifiedBy>Leanne Tee</cp:lastModifiedBy>
  <cp:revision>6</cp:revision>
  <dcterms:created xsi:type="dcterms:W3CDTF">2014-04-21T07:45:00Z</dcterms:created>
  <dcterms:modified xsi:type="dcterms:W3CDTF">2014-09-18T19:27:00Z</dcterms:modified>
</cp:coreProperties>
</file>