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FC" w:rsidRDefault="000E36FC" w:rsidP="000E36FC">
      <w:pPr>
        <w:jc w:val="center"/>
        <w:rPr>
          <w:b/>
          <w:bCs/>
        </w:rPr>
      </w:pPr>
      <w:r>
        <w:rPr>
          <w:b/>
          <w:bCs/>
        </w:rPr>
        <w:t>Factors associated with central overweight and obesity in students attending the University for Development Studies in Tamale, Ghana: A cross-sectional study</w:t>
      </w:r>
    </w:p>
    <w:p w:rsidR="000E36FC" w:rsidRDefault="000E36FC" w:rsidP="000E36FC">
      <w:pPr>
        <w:rPr>
          <w:b/>
          <w:bCs/>
        </w:rPr>
      </w:pPr>
    </w:p>
    <w:p w:rsidR="000E36FC" w:rsidRDefault="000E36FC" w:rsidP="000E36FC">
      <w:pPr>
        <w:rPr>
          <w:b/>
          <w:bCs/>
        </w:rPr>
      </w:pPr>
      <w:r>
        <w:rPr>
          <w:b/>
          <w:bCs/>
        </w:rPr>
        <w:t>Abstract</w:t>
      </w:r>
    </w:p>
    <w:p w:rsidR="000E36FC" w:rsidRDefault="000E36FC" w:rsidP="000E36FC">
      <w:r>
        <w:rPr>
          <w:caps/>
        </w:rPr>
        <w:t>Excessive fat</w:t>
      </w:r>
      <w:r>
        <w:t xml:space="preserve"> around the abdomen and waist (central obesity) increases the risk of developing cardiovascular diseases. Among university students in Ghana sixty-one </w:t>
      </w:r>
      <w:proofErr w:type="spellStart"/>
      <w:r>
        <w:t>percent</w:t>
      </w:r>
      <w:proofErr w:type="spellEnd"/>
      <w:r>
        <w:t xml:space="preserve"> and 10% of students were centrally overweight and obese respectively. Central obesity and overweight was higher in female than in male students; in students who engaged in light activity than IN those WHO ENGAGED in vigorous activity. Seven </w:t>
      </w:r>
      <w:proofErr w:type="spellStart"/>
      <w:r>
        <w:t>percent</w:t>
      </w:r>
      <w:proofErr w:type="spellEnd"/>
      <w:r>
        <w:t xml:space="preserve"> of coffee drinkers were centrally obese compared to 14% of non-coffee drinkers. </w:t>
      </w:r>
    </w:p>
    <w:p w:rsidR="000E36FC" w:rsidRDefault="000E36FC" w:rsidP="000E36FC">
      <w:r>
        <w:rPr>
          <w:b/>
          <w:bCs/>
        </w:rPr>
        <w:t>Message:</w:t>
      </w:r>
      <w:r>
        <w:t xml:space="preserve"> VIGOROUS AND REGULAR </w:t>
      </w:r>
      <w:proofErr w:type="gramStart"/>
      <w:r>
        <w:t>exercise HELP</w:t>
      </w:r>
      <w:proofErr w:type="gramEnd"/>
      <w:r>
        <w:t xml:space="preserve"> to maintain good health and vitality. </w:t>
      </w:r>
    </w:p>
    <w:p w:rsidR="000E36FC" w:rsidRDefault="000E36FC" w:rsidP="000E36FC">
      <w:pPr>
        <w:rPr>
          <w:rFonts w:ascii="Calibri" w:hAnsi="Calibri"/>
          <w:color w:val="1F497D"/>
          <w:sz w:val="22"/>
          <w:szCs w:val="22"/>
        </w:rPr>
      </w:pPr>
    </w:p>
    <w:p w:rsidR="00F21BB2" w:rsidRDefault="000E36FC">
      <w:bookmarkStart w:id="0" w:name="_GoBack"/>
      <w:bookmarkEnd w:id="0"/>
    </w:p>
    <w:sectPr w:rsidR="00F21BB2" w:rsidSect="000E36FC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FC"/>
    <w:rsid w:val="000E36FC"/>
    <w:rsid w:val="001369DA"/>
    <w:rsid w:val="005958E4"/>
    <w:rsid w:val="008E671E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FC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E36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FC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E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2013-11-17T10:47:00Z</dcterms:created>
  <dcterms:modified xsi:type="dcterms:W3CDTF">2013-11-17T10:47:00Z</dcterms:modified>
</cp:coreProperties>
</file>