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C1" w:rsidRDefault="00BB28C1" w:rsidP="00BB28C1">
      <w:pPr>
        <w:pStyle w:val="icsmheading1"/>
        <w:spacing w:before="0" w:after="0"/>
        <w:rPr>
          <w:lang w:val="en-GB"/>
        </w:rPr>
      </w:pPr>
      <w:r>
        <w:rPr>
          <w:lang w:val="en-GB"/>
        </w:rPr>
        <w:t>Abstract</w:t>
      </w:r>
    </w:p>
    <w:p w:rsidR="00BB28C1" w:rsidRDefault="00BB28C1" w:rsidP="00BB28C1">
      <w:pPr>
        <w:pStyle w:val="icsmheading1"/>
        <w:spacing w:before="0" w:after="0"/>
        <w:rPr>
          <w:b w:val="0"/>
          <w:bCs w:val="0"/>
          <w:lang w:val="en-GB"/>
        </w:rPr>
      </w:pPr>
      <w:r>
        <w:rPr>
          <w:b w:val="0"/>
          <w:bCs w:val="0"/>
          <w:lang w:val="en-GB"/>
        </w:rPr>
        <w:t xml:space="preserve">The objective of this study was to gain a better understanding of the local food distribution system, particularly focusing on Avian Park, a community situated in the </w:t>
      </w:r>
      <w:proofErr w:type="spellStart"/>
      <w:r>
        <w:rPr>
          <w:b w:val="0"/>
          <w:bCs w:val="0"/>
          <w:lang w:val="en-GB"/>
        </w:rPr>
        <w:t>Breede</w:t>
      </w:r>
      <w:proofErr w:type="spellEnd"/>
      <w:r>
        <w:rPr>
          <w:b w:val="0"/>
          <w:bCs w:val="0"/>
          <w:lang w:val="en-GB"/>
        </w:rPr>
        <w:t xml:space="preserve"> Valley, in the Western Cape </w:t>
      </w:r>
      <w:proofErr w:type="gramStart"/>
      <w:r>
        <w:rPr>
          <w:b w:val="0"/>
          <w:bCs w:val="0"/>
          <w:lang w:val="en-GB"/>
        </w:rPr>
        <w:t>province</w:t>
      </w:r>
      <w:proofErr w:type="gramEnd"/>
      <w:r>
        <w:rPr>
          <w:b w:val="0"/>
          <w:bCs w:val="0"/>
          <w:lang w:val="en-GB"/>
        </w:rPr>
        <w:t xml:space="preserve">.  After investigating the availability and accessibility of food in the different retail outlets in and surrounding the community, it was found that food prices were not the main factor inhibiting food accessibility, but rather the variety and quality of food available. </w:t>
      </w:r>
    </w:p>
    <w:p w:rsidR="00BB28C1" w:rsidRDefault="00BB28C1" w:rsidP="00BB28C1">
      <w:pPr>
        <w:pStyle w:val="icsmheading1"/>
        <w:spacing w:before="0" w:after="0"/>
        <w:rPr>
          <w:lang w:val="en-GB"/>
        </w:rPr>
      </w:pPr>
      <w:r>
        <w:rPr>
          <w:lang w:val="en-GB"/>
        </w:rPr>
        <w:t xml:space="preserve">                </w:t>
      </w:r>
    </w:p>
    <w:p w:rsidR="00BB28C1" w:rsidRDefault="00BB28C1" w:rsidP="00BB28C1">
      <w:pPr>
        <w:pStyle w:val="ListParagraph"/>
        <w:ind w:hanging="720"/>
        <w:rPr>
          <w:rFonts w:ascii="Times New Roman" w:hAnsi="Times New Roman"/>
          <w:b/>
          <w:bCs/>
          <w:sz w:val="20"/>
          <w:szCs w:val="20"/>
          <w:lang w:val="en-US"/>
        </w:rPr>
      </w:pPr>
      <w:r>
        <w:rPr>
          <w:rFonts w:ascii="Times New Roman" w:hAnsi="Times New Roman"/>
          <w:b/>
          <w:bCs/>
          <w:sz w:val="20"/>
          <w:szCs w:val="20"/>
          <w:lang w:val="en-US"/>
        </w:rPr>
        <w:t>Message for social media</w:t>
      </w:r>
    </w:p>
    <w:p w:rsidR="00BB28C1" w:rsidRDefault="00BB28C1" w:rsidP="00BB28C1">
      <w:pPr>
        <w:pStyle w:val="ListParagraph"/>
        <w:ind w:hanging="720"/>
        <w:rPr>
          <w:rFonts w:ascii="Times New Roman" w:hAnsi="Times New Roman"/>
          <w:b/>
          <w:bCs/>
          <w:sz w:val="20"/>
          <w:szCs w:val="20"/>
          <w:lang w:val="en-US"/>
        </w:rPr>
      </w:pPr>
    </w:p>
    <w:p w:rsidR="00BB28C1" w:rsidRDefault="00BB28C1" w:rsidP="00BB28C1">
      <w:pPr>
        <w:pStyle w:val="ListParagraph"/>
        <w:ind w:hanging="720"/>
        <w:rPr>
          <w:rFonts w:ascii="Times New Roman" w:hAnsi="Times New Roman"/>
          <w:sz w:val="20"/>
          <w:szCs w:val="20"/>
          <w:lang w:val="en-US"/>
        </w:rPr>
      </w:pPr>
      <w:r>
        <w:rPr>
          <w:rFonts w:ascii="Times New Roman" w:hAnsi="Times New Roman"/>
          <w:sz w:val="20"/>
          <w:szCs w:val="20"/>
          <w:lang w:val="en-US"/>
        </w:rPr>
        <w:t xml:space="preserve">Food accessibility in Avian Park, BREDE VALLEY, IS THE PRICE BUT </w:t>
      </w:r>
      <w:proofErr w:type="gramStart"/>
      <w:r>
        <w:rPr>
          <w:rFonts w:ascii="Times New Roman" w:hAnsi="Times New Roman"/>
          <w:sz w:val="20"/>
          <w:szCs w:val="20"/>
          <w:lang w:val="en-US"/>
        </w:rPr>
        <w:t>R</w:t>
      </w:r>
      <w:r>
        <w:rPr>
          <w:rFonts w:ascii="Times New Roman" w:hAnsi="Times New Roman"/>
          <w:sz w:val="20"/>
          <w:szCs w:val="20"/>
          <w:lang w:val="en-US"/>
        </w:rPr>
        <w:t>A</w:t>
      </w:r>
      <w:bookmarkStart w:id="0" w:name="_GoBack"/>
      <w:bookmarkEnd w:id="0"/>
      <w:r>
        <w:rPr>
          <w:rFonts w:ascii="Times New Roman" w:hAnsi="Times New Roman"/>
          <w:sz w:val="20"/>
          <w:szCs w:val="20"/>
          <w:lang w:val="en-US"/>
        </w:rPr>
        <w:t>THER  the</w:t>
      </w:r>
      <w:proofErr w:type="gramEnd"/>
      <w:r>
        <w:rPr>
          <w:rFonts w:ascii="Times New Roman" w:hAnsi="Times New Roman"/>
          <w:sz w:val="20"/>
          <w:szCs w:val="20"/>
          <w:lang w:val="en-US"/>
        </w:rPr>
        <w:t xml:space="preserve"> variety and quality of food THAT IS available to the community residents.</w:t>
      </w:r>
    </w:p>
    <w:p w:rsidR="00BB28C1" w:rsidRDefault="00BB28C1" w:rsidP="00BB28C1">
      <w:pPr>
        <w:rPr>
          <w:rFonts w:ascii="Calibri" w:hAnsi="Calibri"/>
          <w:color w:val="1F497D"/>
          <w:sz w:val="22"/>
          <w:szCs w:val="22"/>
          <w:lang w:val="en-US"/>
        </w:rPr>
      </w:pPr>
    </w:p>
    <w:p w:rsidR="00F21BB2" w:rsidRDefault="00BB28C1"/>
    <w:sectPr w:rsidR="00F21BB2" w:rsidSect="00BB28C1">
      <w:pgSz w:w="12240" w:h="15840" w:code="1"/>
      <w:pgMar w:top="1440" w:right="1797" w:bottom="1440" w:left="1797"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C1"/>
    <w:rsid w:val="001369DA"/>
    <w:rsid w:val="005958E4"/>
    <w:rsid w:val="008E671E"/>
    <w:rsid w:val="00986DB1"/>
    <w:rsid w:val="00BB28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C1"/>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B28C1"/>
  </w:style>
  <w:style w:type="paragraph" w:styleId="ListParagraph">
    <w:name w:val="List Paragraph"/>
    <w:basedOn w:val="Normal"/>
    <w:uiPriority w:val="34"/>
    <w:qFormat/>
    <w:rsid w:val="00BB28C1"/>
    <w:pPr>
      <w:ind w:left="720"/>
    </w:pPr>
    <w:rPr>
      <w:rFonts w:ascii="Calibri" w:hAnsi="Calibri"/>
      <w:lang w:eastAsia="en-US"/>
    </w:rPr>
  </w:style>
  <w:style w:type="paragraph" w:customStyle="1" w:styleId="icsmheading1">
    <w:name w:val="icsm_heading1"/>
    <w:basedOn w:val="Normal"/>
    <w:rsid w:val="00BB28C1"/>
    <w:pPr>
      <w:spacing w:before="480" w:after="240"/>
    </w:pPr>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C1"/>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B28C1"/>
  </w:style>
  <w:style w:type="paragraph" w:styleId="ListParagraph">
    <w:name w:val="List Paragraph"/>
    <w:basedOn w:val="Normal"/>
    <w:uiPriority w:val="34"/>
    <w:qFormat/>
    <w:rsid w:val="00BB28C1"/>
    <w:pPr>
      <w:ind w:left="720"/>
    </w:pPr>
    <w:rPr>
      <w:rFonts w:ascii="Calibri" w:hAnsi="Calibri"/>
      <w:lang w:eastAsia="en-US"/>
    </w:rPr>
  </w:style>
  <w:style w:type="paragraph" w:customStyle="1" w:styleId="icsmheading1">
    <w:name w:val="icsm_heading1"/>
    <w:basedOn w:val="Normal"/>
    <w:rsid w:val="00BB28C1"/>
    <w:pPr>
      <w:spacing w:before="480" w:after="240"/>
    </w:pPr>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2013-12-11T08:33:00Z</dcterms:created>
  <dcterms:modified xsi:type="dcterms:W3CDTF">2013-12-11T08:33:00Z</dcterms:modified>
</cp:coreProperties>
</file>