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849" w:type="dxa"/>
        <w:tblInd w:w="-591" w:type="dxa"/>
        <w:tblLayout w:type="fixed"/>
        <w:tblLook w:val="04A0" w:firstRow="1" w:lastRow="0" w:firstColumn="1" w:lastColumn="0" w:noHBand="0" w:noVBand="1"/>
      </w:tblPr>
      <w:tblGrid>
        <w:gridCol w:w="1149"/>
        <w:gridCol w:w="900"/>
        <w:gridCol w:w="1260"/>
        <w:gridCol w:w="630"/>
        <w:gridCol w:w="540"/>
        <w:gridCol w:w="450"/>
        <w:gridCol w:w="630"/>
        <w:gridCol w:w="540"/>
        <w:gridCol w:w="540"/>
        <w:gridCol w:w="540"/>
        <w:gridCol w:w="540"/>
        <w:gridCol w:w="540"/>
        <w:gridCol w:w="630"/>
        <w:gridCol w:w="630"/>
        <w:gridCol w:w="630"/>
        <w:gridCol w:w="630"/>
        <w:gridCol w:w="810"/>
        <w:gridCol w:w="630"/>
        <w:gridCol w:w="630"/>
      </w:tblGrid>
      <w:tr w:rsidR="00D170B7" w:rsidRPr="009F16D1" w:rsidTr="00E13B27">
        <w:tc>
          <w:tcPr>
            <w:tcW w:w="1149" w:type="dxa"/>
            <w:vMerge w:val="restart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170B7" w:rsidRPr="00C0485D" w:rsidRDefault="00D170B7" w:rsidP="00E13B2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</w:t>
            </w: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number</w:t>
            </w:r>
            <w:r w:rsidRPr="00C0485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260" w:type="dxa"/>
            <w:vMerge w:val="restart"/>
            <w:vAlign w:val="center"/>
          </w:tcPr>
          <w:p w:rsidR="00D170B7" w:rsidRPr="00C0485D" w:rsidRDefault="00D170B7" w:rsidP="00E13B2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</w:t>
            </w:r>
          </w:p>
          <w:p w:rsidR="00D170B7" w:rsidRPr="00C0485D" w:rsidRDefault="00D170B7" w:rsidP="00E13B2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% (95% CI)</w:t>
            </w:r>
          </w:p>
        </w:tc>
        <w:tc>
          <w:tcPr>
            <w:tcW w:w="2250" w:type="dxa"/>
            <w:gridSpan w:val="4"/>
            <w:vAlign w:val="center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Population group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distribution</w:t>
            </w:r>
          </w:p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(% readership)</w:t>
            </w:r>
          </w:p>
        </w:tc>
        <w:tc>
          <w:tcPr>
            <w:tcW w:w="2700" w:type="dxa"/>
            <w:gridSpan w:val="5"/>
            <w:vAlign w:val="center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Home language distribution</w:t>
            </w:r>
          </w:p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(% readership)</w:t>
            </w:r>
          </w:p>
        </w:tc>
        <w:tc>
          <w:tcPr>
            <w:tcW w:w="2520" w:type="dxa"/>
            <w:gridSpan w:val="4"/>
            <w:vAlign w:val="center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Age (years) distribution</w:t>
            </w:r>
          </w:p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(% readership)</w:t>
            </w:r>
          </w:p>
        </w:tc>
        <w:tc>
          <w:tcPr>
            <w:tcW w:w="2070" w:type="dxa"/>
            <w:gridSpan w:val="3"/>
            <w:vAlign w:val="center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LSM group distribution</w:t>
            </w:r>
          </w:p>
          <w:p w:rsidR="00D170B7" w:rsidRPr="00C0485D" w:rsidRDefault="00D170B7" w:rsidP="00C0485D">
            <w:pPr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(% readership)</w:t>
            </w:r>
          </w:p>
        </w:tc>
      </w:tr>
      <w:tr w:rsidR="00D170B7" w:rsidRPr="009F16D1" w:rsidTr="00C0485D">
        <w:tc>
          <w:tcPr>
            <w:tcW w:w="1149" w:type="dxa"/>
            <w:vMerge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45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Afr</w:t>
            </w:r>
            <w:proofErr w:type="spellEnd"/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Eng</w:t>
            </w:r>
            <w:proofErr w:type="spellEnd"/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Xho</w:t>
            </w:r>
            <w:proofErr w:type="spellEnd"/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Zul</w:t>
            </w:r>
            <w:proofErr w:type="spellEnd"/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Oth</w:t>
            </w:r>
            <w:proofErr w:type="spellEnd"/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24 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≥ 50</w:t>
            </w:r>
          </w:p>
        </w:tc>
        <w:tc>
          <w:tcPr>
            <w:tcW w:w="81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LSM</w:t>
            </w:r>
            <w:r w:rsidRPr="00C0485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**</w:t>
            </w: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1-4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LSM 5-8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b/>
                <w:sz w:val="16"/>
                <w:szCs w:val="16"/>
              </w:rPr>
              <w:t>LSM 9-10</w:t>
            </w:r>
          </w:p>
        </w:tc>
      </w:tr>
      <w:tr w:rsidR="00D170B7" w:rsidRPr="009F16D1" w:rsidTr="00C0485D">
        <w:tc>
          <w:tcPr>
            <w:tcW w:w="1149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i/>
                <w:sz w:val="16"/>
                <w:szCs w:val="16"/>
              </w:rPr>
              <w:t>Cosmopolitan</w:t>
            </w:r>
          </w:p>
        </w:tc>
        <w:tc>
          <w:tcPr>
            <w:tcW w:w="90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833 000</w:t>
            </w:r>
          </w:p>
        </w:tc>
        <w:tc>
          <w:tcPr>
            <w:tcW w:w="1260" w:type="dxa"/>
          </w:tcPr>
          <w:p w:rsidR="00D170B7" w:rsidRPr="00C0485D" w:rsidRDefault="00D170B7" w:rsidP="00C0485D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2.4 (2.21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2.29)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54.4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45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28.1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32.9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17.0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22.7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28.1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29.4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28.6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13.9</w:t>
            </w:r>
          </w:p>
        </w:tc>
        <w:tc>
          <w:tcPr>
            <w:tcW w:w="81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54.0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</w:tr>
      <w:tr w:rsidR="00D170B7" w:rsidRPr="009F16D1" w:rsidTr="00C0485D">
        <w:tc>
          <w:tcPr>
            <w:tcW w:w="1149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i/>
                <w:sz w:val="16"/>
                <w:szCs w:val="16"/>
              </w:rPr>
              <w:t>Finesse</w:t>
            </w:r>
          </w:p>
        </w:tc>
        <w:tc>
          <w:tcPr>
            <w:tcW w:w="90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245 000</w:t>
            </w:r>
          </w:p>
        </w:tc>
        <w:tc>
          <w:tcPr>
            <w:tcW w:w="126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0.7 (0.6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0.8)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29.8</w:t>
            </w:r>
          </w:p>
        </w:tc>
        <w:tc>
          <w:tcPr>
            <w:tcW w:w="45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64.9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83.3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14.6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15.8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26.0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43.6</w:t>
            </w:r>
          </w:p>
        </w:tc>
        <w:tc>
          <w:tcPr>
            <w:tcW w:w="81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42.7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56.2</w:t>
            </w:r>
          </w:p>
        </w:tc>
      </w:tr>
      <w:tr w:rsidR="00D170B7" w:rsidRPr="009F16D1" w:rsidTr="00C0485D">
        <w:tc>
          <w:tcPr>
            <w:tcW w:w="1149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i/>
                <w:sz w:val="16"/>
                <w:szCs w:val="16"/>
              </w:rPr>
              <w:t>Move!</w:t>
            </w:r>
          </w:p>
        </w:tc>
        <w:tc>
          <w:tcPr>
            <w:tcW w:w="90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2475 000</w:t>
            </w:r>
          </w:p>
        </w:tc>
        <w:tc>
          <w:tcPr>
            <w:tcW w:w="1260" w:type="dxa"/>
          </w:tcPr>
          <w:p w:rsidR="00D170B7" w:rsidRPr="00C0485D" w:rsidRDefault="00D170B7" w:rsidP="00C0485D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7.1 (6.78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7.42)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96.4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45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14.3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20.6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58.6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41.2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29.7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21.5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81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13.2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74.2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12.6</w:t>
            </w:r>
          </w:p>
        </w:tc>
      </w:tr>
      <w:tr w:rsidR="00D170B7" w:rsidRPr="009F16D1" w:rsidTr="00C0485D">
        <w:tc>
          <w:tcPr>
            <w:tcW w:w="1149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i/>
                <w:sz w:val="16"/>
                <w:szCs w:val="16"/>
              </w:rPr>
              <w:t>Rooi Rose</w:t>
            </w:r>
          </w:p>
        </w:tc>
        <w:tc>
          <w:tcPr>
            <w:tcW w:w="90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909 000</w:t>
            </w:r>
          </w:p>
        </w:tc>
        <w:tc>
          <w:tcPr>
            <w:tcW w:w="126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2.6 (2.4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2.8)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23.3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32.0</w:t>
            </w:r>
          </w:p>
        </w:tc>
        <w:tc>
          <w:tcPr>
            <w:tcW w:w="45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44.2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18.2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19.3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18.5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30.8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31.4</w:t>
            </w:r>
          </w:p>
        </w:tc>
        <w:tc>
          <w:tcPr>
            <w:tcW w:w="81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10.4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56.4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33.2</w:t>
            </w:r>
          </w:p>
        </w:tc>
      </w:tr>
      <w:tr w:rsidR="00D170B7" w:rsidRPr="009F16D1" w:rsidTr="00C0485D">
        <w:tc>
          <w:tcPr>
            <w:tcW w:w="1149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C0485D">
              <w:rPr>
                <w:rFonts w:ascii="Times New Roman" w:hAnsi="Times New Roman" w:cs="Times New Roman"/>
                <w:i/>
                <w:sz w:val="16"/>
                <w:szCs w:val="16"/>
              </w:rPr>
              <w:t>Sarie</w:t>
            </w:r>
            <w:proofErr w:type="spellEnd"/>
          </w:p>
        </w:tc>
        <w:tc>
          <w:tcPr>
            <w:tcW w:w="90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868 000</w:t>
            </w:r>
          </w:p>
        </w:tc>
        <w:tc>
          <w:tcPr>
            <w:tcW w:w="1260" w:type="dxa"/>
          </w:tcPr>
          <w:p w:rsidR="00D170B7" w:rsidRPr="00C0485D" w:rsidRDefault="00D170B7" w:rsidP="00C0485D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2.5 (2.31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2.59)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20.6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30.0</w:t>
            </w:r>
          </w:p>
        </w:tc>
        <w:tc>
          <w:tcPr>
            <w:tcW w:w="45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48.8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54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14.9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31.4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34.3</w:t>
            </w:r>
          </w:p>
        </w:tc>
        <w:tc>
          <w:tcPr>
            <w:tcW w:w="81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54.8</w:t>
            </w:r>
          </w:p>
        </w:tc>
        <w:tc>
          <w:tcPr>
            <w:tcW w:w="630" w:type="dxa"/>
          </w:tcPr>
          <w:p w:rsidR="00D170B7" w:rsidRPr="00C0485D" w:rsidRDefault="00D170B7" w:rsidP="00C0485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485D">
              <w:rPr>
                <w:rFonts w:ascii="Times New Roman" w:hAnsi="Times New Roman" w:cs="Times New Roman"/>
                <w:sz w:val="16"/>
                <w:szCs w:val="16"/>
              </w:rPr>
              <w:t>36.6</w:t>
            </w:r>
          </w:p>
        </w:tc>
      </w:tr>
    </w:tbl>
    <w:p w:rsidR="00445D58" w:rsidRDefault="00445D58">
      <w:bookmarkStart w:id="0" w:name="_GoBack"/>
      <w:bookmarkEnd w:id="0"/>
    </w:p>
    <w:sectPr w:rsidR="00445D58" w:rsidSect="00D170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B7"/>
    <w:rsid w:val="00445D58"/>
    <w:rsid w:val="00D170B7"/>
    <w:rsid w:val="00E1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B7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0B7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1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0B7"/>
    <w:rPr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B7"/>
    <w:rPr>
      <w:rFonts w:ascii="Tahoma" w:hAnsi="Tahoma" w:cs="Tahoma"/>
      <w:sz w:val="16"/>
      <w:szCs w:val="16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B7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0B7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1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0B7"/>
    <w:rPr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B7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2</cp:revision>
  <dcterms:created xsi:type="dcterms:W3CDTF">2013-02-04T10:43:00Z</dcterms:created>
  <dcterms:modified xsi:type="dcterms:W3CDTF">2013-02-04T10:44:00Z</dcterms:modified>
</cp:coreProperties>
</file>