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F5" w:rsidRPr="00F1672B" w:rsidRDefault="00FE4CF5" w:rsidP="00FE4CF5">
      <w:pPr>
        <w:jc w:val="both"/>
        <w:rPr>
          <w:rFonts w:ascii="Arial" w:hAnsi="Arial" w:cs="Arial"/>
          <w:b/>
          <w:bCs/>
        </w:rPr>
      </w:pPr>
      <w:r w:rsidRPr="00F1672B">
        <w:rPr>
          <w:rFonts w:ascii="Arial" w:hAnsi="Arial" w:cs="Arial"/>
          <w:b/>
          <w:bCs/>
        </w:rPr>
        <w:t xml:space="preserve">Complementary feeding: critical window of opportunity from 6 months onwards </w:t>
      </w:r>
    </w:p>
    <w:p w:rsidR="00FE4CF5" w:rsidRPr="00F1672B" w:rsidRDefault="00FE4CF5" w:rsidP="00FE4CF5">
      <w:pPr>
        <w:jc w:val="both"/>
        <w:rPr>
          <w:rFonts w:ascii="Arial" w:hAnsi="Arial" w:cs="Arial"/>
          <w:bCs/>
          <w:color w:val="000000"/>
        </w:rPr>
      </w:pPr>
    </w:p>
    <w:p w:rsidR="00FE4CF5" w:rsidRPr="00F1672B" w:rsidRDefault="00FE4CF5" w:rsidP="00FE4C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ZA" w:eastAsia="en-ZA"/>
        </w:rPr>
      </w:pPr>
      <w:r w:rsidRPr="00F1672B">
        <w:rPr>
          <w:rFonts w:ascii="Arial" w:hAnsi="Arial" w:cs="Arial"/>
          <w:b/>
          <w:bCs/>
          <w:color w:val="000000"/>
          <w:lang w:val="en-ZA" w:eastAsia="en-ZA"/>
        </w:rPr>
        <w:t xml:space="preserve">Du </w:t>
      </w:r>
      <w:proofErr w:type="spellStart"/>
      <w:r w:rsidRPr="00F1672B">
        <w:rPr>
          <w:rFonts w:ascii="Arial" w:hAnsi="Arial" w:cs="Arial"/>
          <w:b/>
          <w:bCs/>
          <w:color w:val="000000"/>
          <w:lang w:val="en-ZA" w:eastAsia="en-ZA"/>
        </w:rPr>
        <w:t>Plessis</w:t>
      </w:r>
      <w:proofErr w:type="spellEnd"/>
      <w:r w:rsidRPr="00F1672B">
        <w:rPr>
          <w:rFonts w:ascii="Arial" w:hAnsi="Arial" w:cs="Arial"/>
          <w:b/>
          <w:bCs/>
          <w:color w:val="000000"/>
          <w:lang w:val="en-ZA" w:eastAsia="en-ZA"/>
        </w:rPr>
        <w:t xml:space="preserve"> LM, </w:t>
      </w:r>
      <w:r w:rsidRPr="00F1672B">
        <w:rPr>
          <w:rFonts w:ascii="Arial" w:hAnsi="Arial" w:cs="Arial"/>
          <w:color w:val="000000"/>
          <w:lang w:val="en-ZA" w:eastAsia="en-ZA"/>
        </w:rPr>
        <w:t>M Nutrition, RD/RNT (SA)</w:t>
      </w:r>
      <w:r w:rsidRPr="00F1672B">
        <w:rPr>
          <w:rFonts w:ascii="Arial" w:hAnsi="Arial" w:cs="Arial"/>
          <w:color w:val="000000"/>
          <w:vertAlign w:val="superscript"/>
          <w:lang w:val="en-ZA" w:eastAsia="en-ZA"/>
        </w:rPr>
        <w:t>1</w:t>
      </w:r>
      <w:r w:rsidRPr="00F1672B">
        <w:rPr>
          <w:rFonts w:ascii="Arial" w:hAnsi="Arial" w:cs="Arial"/>
          <w:color w:val="000000"/>
          <w:lang w:val="en-ZA" w:eastAsia="en-ZA"/>
        </w:rPr>
        <w:t xml:space="preserve">, </w:t>
      </w:r>
      <w:r w:rsidRPr="00F1672B">
        <w:rPr>
          <w:rFonts w:ascii="Arial" w:hAnsi="Arial" w:cs="Arial"/>
          <w:b/>
          <w:color w:val="000000"/>
          <w:lang w:val="en-ZA" w:eastAsia="en-ZA"/>
        </w:rPr>
        <w:t>Kruger HS</w:t>
      </w:r>
      <w:r w:rsidRPr="00F1672B">
        <w:rPr>
          <w:rFonts w:ascii="Arial" w:hAnsi="Arial" w:cs="Arial"/>
          <w:color w:val="000000"/>
          <w:lang w:val="en-ZA" w:eastAsia="en-ZA"/>
        </w:rPr>
        <w:t>, PhD, RD (SA)</w:t>
      </w:r>
      <w:r w:rsidRPr="00F1672B">
        <w:rPr>
          <w:rFonts w:ascii="Arial" w:hAnsi="Arial" w:cs="Arial"/>
          <w:color w:val="000000"/>
          <w:vertAlign w:val="superscript"/>
          <w:lang w:val="en-ZA" w:eastAsia="en-ZA"/>
        </w:rPr>
        <w:t>2</w:t>
      </w:r>
      <w:r w:rsidRPr="00F1672B">
        <w:rPr>
          <w:rFonts w:ascii="Arial" w:hAnsi="Arial" w:cs="Arial"/>
          <w:color w:val="000000"/>
          <w:lang w:val="en-ZA" w:eastAsia="en-ZA"/>
        </w:rPr>
        <w:t xml:space="preserve">, </w:t>
      </w:r>
      <w:r w:rsidRPr="00F1672B">
        <w:rPr>
          <w:rFonts w:ascii="Arial" w:hAnsi="Arial" w:cs="Arial"/>
          <w:b/>
          <w:bCs/>
          <w:color w:val="000000"/>
          <w:lang w:val="en-ZA" w:eastAsia="en-ZA"/>
        </w:rPr>
        <w:t xml:space="preserve">Sweet L, </w:t>
      </w:r>
      <w:r w:rsidRPr="00F1672B">
        <w:rPr>
          <w:rFonts w:ascii="Arial" w:hAnsi="Arial" w:cs="Arial"/>
          <w:color w:val="000000"/>
          <w:lang w:val="en-ZA" w:eastAsia="en-ZA"/>
        </w:rPr>
        <w:t>RD/RNT (SA)</w:t>
      </w:r>
      <w:r w:rsidRPr="00F1672B">
        <w:rPr>
          <w:rFonts w:ascii="Arial" w:hAnsi="Arial" w:cs="Arial"/>
          <w:color w:val="000000"/>
          <w:vertAlign w:val="superscript"/>
          <w:lang w:val="en-ZA" w:eastAsia="en-ZA"/>
        </w:rPr>
        <w:t>3</w:t>
      </w:r>
      <w:r w:rsidRPr="00F1672B">
        <w:rPr>
          <w:rFonts w:ascii="Arial" w:hAnsi="Arial" w:cs="Arial"/>
          <w:color w:val="000000"/>
          <w:lang w:val="en-ZA" w:eastAsia="en-ZA"/>
        </w:rPr>
        <w:t xml:space="preserve"> </w:t>
      </w:r>
    </w:p>
    <w:p w:rsidR="00FE4CF5" w:rsidRPr="00F1672B" w:rsidRDefault="00FE4CF5" w:rsidP="00FE4C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ZA" w:eastAsia="en-ZA"/>
        </w:rPr>
      </w:pPr>
      <w:r w:rsidRPr="00F1672B">
        <w:rPr>
          <w:rFonts w:ascii="Arial" w:hAnsi="Arial" w:cs="Arial"/>
          <w:color w:val="000000"/>
          <w:vertAlign w:val="superscript"/>
          <w:lang w:val="en-ZA" w:eastAsia="en-ZA"/>
        </w:rPr>
        <w:t>1</w:t>
      </w:r>
      <w:r w:rsidRPr="00F1672B">
        <w:rPr>
          <w:rFonts w:ascii="Arial" w:hAnsi="Arial" w:cs="Arial"/>
          <w:color w:val="000000"/>
          <w:lang w:val="en-ZA" w:eastAsia="en-ZA"/>
        </w:rPr>
        <w:t>Division of Human Nutrition, Faculty of Medicine and Health Sciences, Stellenbosch University</w:t>
      </w:r>
    </w:p>
    <w:p w:rsidR="00FE4CF5" w:rsidRPr="00F1672B" w:rsidRDefault="00FE4CF5" w:rsidP="00FE4C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ZA" w:eastAsia="en-ZA"/>
        </w:rPr>
      </w:pPr>
      <w:r w:rsidRPr="00F1672B">
        <w:rPr>
          <w:rFonts w:ascii="Arial" w:hAnsi="Arial" w:cs="Arial"/>
          <w:color w:val="000000"/>
          <w:vertAlign w:val="superscript"/>
          <w:lang w:val="en-ZA" w:eastAsia="en-ZA"/>
        </w:rPr>
        <w:t>2</w:t>
      </w:r>
      <w:r w:rsidRPr="00F1672B">
        <w:rPr>
          <w:rFonts w:ascii="Arial" w:hAnsi="Arial" w:cs="Arial"/>
          <w:color w:val="000000"/>
          <w:lang w:val="en-ZA" w:eastAsia="en-ZA"/>
        </w:rPr>
        <w:t xml:space="preserve">Centre of Excellence for Nutrition, North-West University, Potchefstroom </w:t>
      </w:r>
    </w:p>
    <w:p w:rsidR="00FE4CF5" w:rsidRPr="00F1672B" w:rsidRDefault="00FE4CF5" w:rsidP="00FE4C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ZA" w:eastAsia="en-ZA"/>
        </w:rPr>
      </w:pPr>
      <w:r w:rsidRPr="00F1672B">
        <w:rPr>
          <w:rFonts w:ascii="Arial" w:hAnsi="Arial" w:cs="Arial"/>
          <w:color w:val="000000"/>
          <w:vertAlign w:val="superscript"/>
          <w:lang w:val="en-ZA" w:eastAsia="en-ZA"/>
        </w:rPr>
        <w:t>3</w:t>
      </w:r>
      <w:r w:rsidRPr="00F1672B">
        <w:rPr>
          <w:rFonts w:ascii="Arial" w:hAnsi="Arial" w:cs="Arial"/>
          <w:color w:val="000000"/>
          <w:lang w:val="en-ZA" w:eastAsia="en-ZA"/>
        </w:rPr>
        <w:t xml:space="preserve">Consultant </w:t>
      </w:r>
      <w:proofErr w:type="spellStart"/>
      <w:r w:rsidRPr="00F1672B">
        <w:rPr>
          <w:rFonts w:ascii="Arial" w:hAnsi="Arial" w:cs="Arial"/>
          <w:color w:val="000000"/>
          <w:lang w:val="en-ZA" w:eastAsia="en-ZA"/>
        </w:rPr>
        <w:t>Dietitian</w:t>
      </w:r>
      <w:proofErr w:type="spellEnd"/>
      <w:r w:rsidRPr="00F1672B">
        <w:rPr>
          <w:rFonts w:ascii="Arial" w:hAnsi="Arial" w:cs="Arial"/>
          <w:color w:val="000000"/>
          <w:lang w:val="en-ZA" w:eastAsia="en-ZA"/>
        </w:rPr>
        <w:t xml:space="preserve">, Johannesburg, South Africa </w:t>
      </w:r>
    </w:p>
    <w:p w:rsidR="00FE4CF5" w:rsidRPr="00F1672B" w:rsidRDefault="00FE4CF5" w:rsidP="00FE4C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ZA" w:eastAsia="en-ZA"/>
        </w:rPr>
      </w:pPr>
    </w:p>
    <w:p w:rsidR="00FE4CF5" w:rsidRPr="00F1672B" w:rsidRDefault="00FE4CF5" w:rsidP="00FE4CF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ZA" w:eastAsia="en-ZA"/>
        </w:rPr>
      </w:pPr>
      <w:r w:rsidRPr="00F1672B">
        <w:rPr>
          <w:rFonts w:ascii="Arial" w:hAnsi="Arial" w:cs="Arial"/>
          <w:b/>
          <w:bCs/>
          <w:color w:val="000000"/>
          <w:lang w:val="en-ZA" w:eastAsia="en-ZA"/>
        </w:rPr>
        <w:t xml:space="preserve">Correspondence to: </w:t>
      </w:r>
      <w:proofErr w:type="spellStart"/>
      <w:r w:rsidRPr="00F1672B">
        <w:rPr>
          <w:rFonts w:ascii="Arial" w:hAnsi="Arial" w:cs="Arial"/>
          <w:color w:val="000000"/>
          <w:lang w:val="en-ZA" w:eastAsia="en-ZA"/>
        </w:rPr>
        <w:t>Lisanne</w:t>
      </w:r>
      <w:proofErr w:type="spellEnd"/>
      <w:r w:rsidRPr="00F1672B">
        <w:rPr>
          <w:rFonts w:ascii="Arial" w:hAnsi="Arial" w:cs="Arial"/>
          <w:color w:val="000000"/>
          <w:lang w:val="en-ZA" w:eastAsia="en-ZA"/>
        </w:rPr>
        <w:t xml:space="preserve"> du </w:t>
      </w:r>
      <w:proofErr w:type="spellStart"/>
      <w:r w:rsidRPr="00F1672B">
        <w:rPr>
          <w:rFonts w:ascii="Arial" w:hAnsi="Arial" w:cs="Arial"/>
          <w:color w:val="000000"/>
          <w:lang w:val="en-ZA" w:eastAsia="en-ZA"/>
        </w:rPr>
        <w:t>Plessis</w:t>
      </w:r>
      <w:proofErr w:type="spellEnd"/>
      <w:r w:rsidRPr="00F1672B">
        <w:rPr>
          <w:rFonts w:ascii="Arial" w:hAnsi="Arial" w:cs="Arial"/>
          <w:color w:val="000000"/>
          <w:lang w:val="en-ZA" w:eastAsia="en-ZA"/>
        </w:rPr>
        <w:t xml:space="preserve">, email: </w:t>
      </w:r>
      <w:hyperlink r:id="rId5" w:history="1">
        <w:r w:rsidRPr="00F1672B">
          <w:rPr>
            <w:rStyle w:val="Hyperlink"/>
            <w:rFonts w:ascii="Arial" w:hAnsi="Arial" w:cs="Arial"/>
            <w:lang w:val="en-ZA" w:eastAsia="en-ZA"/>
          </w:rPr>
          <w:t>lmdup@sun.ac.za</w:t>
        </w:r>
      </w:hyperlink>
    </w:p>
    <w:p w:rsidR="00F21BB2" w:rsidRDefault="00FE4CF5"/>
    <w:p w:rsidR="00FE4CF5" w:rsidRPr="00F1672B" w:rsidRDefault="00FE4CF5" w:rsidP="00FE4CF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672B">
        <w:rPr>
          <w:rFonts w:ascii="Arial" w:hAnsi="Arial" w:cs="Arial"/>
          <w:b/>
        </w:rPr>
        <w:t>Acknowledgements</w:t>
      </w:r>
    </w:p>
    <w:p w:rsidR="00FE4CF5" w:rsidRPr="00F1672B" w:rsidRDefault="00FE4CF5" w:rsidP="00FE4CF5">
      <w:pPr>
        <w:pStyle w:val="BodyText"/>
        <w:spacing w:after="0"/>
        <w:jc w:val="both"/>
        <w:rPr>
          <w:rFonts w:ascii="Arial" w:hAnsi="Arial" w:cs="Arial"/>
        </w:rPr>
      </w:pPr>
      <w:r w:rsidRPr="00F1672B">
        <w:rPr>
          <w:rFonts w:ascii="Arial" w:hAnsi="Arial" w:cs="Arial"/>
        </w:rPr>
        <w:t xml:space="preserve">The article was prepared with the support and comments of a working group.  The contributions of the following persons are acknowledged: Ann Behr, Department of Health; </w:t>
      </w:r>
      <w:proofErr w:type="spellStart"/>
      <w:r w:rsidRPr="00F1672B">
        <w:rPr>
          <w:rFonts w:ascii="Arial" w:hAnsi="Arial" w:cs="Arial"/>
        </w:rPr>
        <w:t>Albertha</w:t>
      </w:r>
      <w:proofErr w:type="spellEnd"/>
      <w:r w:rsidRPr="00F1672B">
        <w:rPr>
          <w:rFonts w:ascii="Arial" w:hAnsi="Arial" w:cs="Arial"/>
        </w:rPr>
        <w:t xml:space="preserve"> </w:t>
      </w:r>
      <w:proofErr w:type="spellStart"/>
      <w:r w:rsidRPr="00F1672B">
        <w:rPr>
          <w:rFonts w:ascii="Arial" w:hAnsi="Arial" w:cs="Arial"/>
        </w:rPr>
        <w:t>Nyaku</w:t>
      </w:r>
      <w:proofErr w:type="spellEnd"/>
      <w:r w:rsidRPr="00F1672B">
        <w:rPr>
          <w:rFonts w:ascii="Arial" w:hAnsi="Arial" w:cs="Arial"/>
        </w:rPr>
        <w:t xml:space="preserve"> and </w:t>
      </w:r>
      <w:proofErr w:type="spellStart"/>
      <w:r w:rsidRPr="00F1672B">
        <w:rPr>
          <w:rFonts w:ascii="Arial" w:hAnsi="Arial" w:cs="Arial"/>
        </w:rPr>
        <w:t>Sophy</w:t>
      </w:r>
      <w:proofErr w:type="spellEnd"/>
      <w:r w:rsidRPr="00F1672B">
        <w:rPr>
          <w:rFonts w:ascii="Arial" w:hAnsi="Arial" w:cs="Arial"/>
        </w:rPr>
        <w:t xml:space="preserve"> </w:t>
      </w:r>
      <w:proofErr w:type="spellStart"/>
      <w:r w:rsidRPr="00F1672B">
        <w:rPr>
          <w:rFonts w:ascii="Arial" w:hAnsi="Arial" w:cs="Arial"/>
        </w:rPr>
        <w:t>Mabasa</w:t>
      </w:r>
      <w:proofErr w:type="spellEnd"/>
      <w:r w:rsidRPr="00F1672B">
        <w:rPr>
          <w:rFonts w:ascii="Arial" w:hAnsi="Arial" w:cs="Arial"/>
        </w:rPr>
        <w:t xml:space="preserve">, PATH; </w:t>
      </w:r>
      <w:proofErr w:type="spellStart"/>
      <w:r w:rsidRPr="00F1672B">
        <w:rPr>
          <w:rFonts w:ascii="Arial" w:hAnsi="Arial" w:cs="Arial"/>
        </w:rPr>
        <w:t>Nomvuyo</w:t>
      </w:r>
      <w:proofErr w:type="spellEnd"/>
      <w:r w:rsidRPr="00F1672B">
        <w:rPr>
          <w:rFonts w:ascii="Arial" w:hAnsi="Arial" w:cs="Arial"/>
        </w:rPr>
        <w:t xml:space="preserve"> </w:t>
      </w:r>
      <w:proofErr w:type="spellStart"/>
      <w:r w:rsidRPr="00F1672B">
        <w:rPr>
          <w:rFonts w:ascii="Arial" w:hAnsi="Arial" w:cs="Arial"/>
        </w:rPr>
        <w:t>Tyamzashe</w:t>
      </w:r>
      <w:proofErr w:type="spellEnd"/>
      <w:r w:rsidRPr="00F1672B">
        <w:rPr>
          <w:rFonts w:ascii="Arial" w:hAnsi="Arial" w:cs="Arial"/>
        </w:rPr>
        <w:t xml:space="preserve">, FHI360; and </w:t>
      </w:r>
      <w:proofErr w:type="spellStart"/>
      <w:r w:rsidRPr="00F1672B">
        <w:rPr>
          <w:rFonts w:ascii="Arial" w:hAnsi="Arial" w:cs="Arial"/>
        </w:rPr>
        <w:t>Pumla</w:t>
      </w:r>
      <w:proofErr w:type="spellEnd"/>
      <w:r w:rsidRPr="00F1672B">
        <w:rPr>
          <w:rFonts w:ascii="Arial" w:hAnsi="Arial" w:cs="Arial"/>
        </w:rPr>
        <w:t xml:space="preserve"> </w:t>
      </w:r>
      <w:proofErr w:type="spellStart"/>
      <w:r w:rsidRPr="00F1672B">
        <w:rPr>
          <w:rFonts w:ascii="Arial" w:hAnsi="Arial" w:cs="Arial"/>
        </w:rPr>
        <w:t>Dlamini</w:t>
      </w:r>
      <w:proofErr w:type="spellEnd"/>
      <w:r w:rsidRPr="00F1672B">
        <w:rPr>
          <w:rFonts w:ascii="Arial" w:hAnsi="Arial" w:cs="Arial"/>
        </w:rPr>
        <w:t>, GAIN.</w:t>
      </w:r>
    </w:p>
    <w:p w:rsidR="00FE4CF5" w:rsidRPr="00F1672B" w:rsidRDefault="00FE4CF5" w:rsidP="00FE4CF5">
      <w:pPr>
        <w:pStyle w:val="BodyText"/>
        <w:spacing w:after="0"/>
        <w:jc w:val="both"/>
        <w:rPr>
          <w:rFonts w:ascii="Arial" w:hAnsi="Arial" w:cs="Arial"/>
          <w:b/>
          <w:lang w:val="en-ZA"/>
        </w:rPr>
      </w:pPr>
    </w:p>
    <w:p w:rsidR="00FE4CF5" w:rsidRDefault="00FE4CF5">
      <w:bookmarkStart w:id="0" w:name="_GoBack"/>
      <w:bookmarkEnd w:id="0"/>
    </w:p>
    <w:sectPr w:rsidR="00FE4CF5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F5"/>
    <w:rsid w:val="001369DA"/>
    <w:rsid w:val="005958E4"/>
    <w:rsid w:val="008E671E"/>
    <w:rsid w:val="00986DB1"/>
    <w:rsid w:val="00FE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E4CF5"/>
  </w:style>
  <w:style w:type="character" w:styleId="Hyperlink">
    <w:name w:val="Hyperlink"/>
    <w:uiPriority w:val="99"/>
    <w:unhideWhenUsed/>
    <w:rsid w:val="00FE4CF5"/>
    <w:rPr>
      <w:color w:val="0000FF"/>
      <w:u w:val="single"/>
    </w:rPr>
  </w:style>
  <w:style w:type="paragraph" w:styleId="BodyText">
    <w:name w:val="Body Text"/>
    <w:basedOn w:val="Normal"/>
    <w:link w:val="BodyTextChar"/>
    <w:rsid w:val="00FE4C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4CF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E4CF5"/>
  </w:style>
  <w:style w:type="character" w:styleId="Hyperlink">
    <w:name w:val="Hyperlink"/>
    <w:uiPriority w:val="99"/>
    <w:unhideWhenUsed/>
    <w:rsid w:val="00FE4CF5"/>
    <w:rPr>
      <w:color w:val="0000FF"/>
      <w:u w:val="single"/>
    </w:rPr>
  </w:style>
  <w:style w:type="paragraph" w:styleId="BodyText">
    <w:name w:val="Body Text"/>
    <w:basedOn w:val="Normal"/>
    <w:link w:val="BodyTextChar"/>
    <w:rsid w:val="00FE4C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4CF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mdup@su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2013-04-12T10:39:00Z</dcterms:created>
  <dcterms:modified xsi:type="dcterms:W3CDTF">2013-04-12T10:41:00Z</dcterms:modified>
</cp:coreProperties>
</file>